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Pr="00CA3D1A" w:rsidRDefault="00E74C7F" w:rsidP="00E7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1A">
        <w:rPr>
          <w:rFonts w:ascii="Times New Roman" w:hAnsi="Times New Roman" w:cs="Times New Roman"/>
          <w:b/>
          <w:sz w:val="28"/>
          <w:szCs w:val="28"/>
        </w:rPr>
        <w:t xml:space="preserve">Мнение потребителей о качестве обслуживания </w:t>
      </w:r>
    </w:p>
    <w:p w:rsidR="00E74C7F" w:rsidRPr="00CA3D1A" w:rsidRDefault="00E74C7F" w:rsidP="00E7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1A">
        <w:rPr>
          <w:rFonts w:ascii="Times New Roman" w:hAnsi="Times New Roman" w:cs="Times New Roman"/>
          <w:b/>
          <w:sz w:val="28"/>
          <w:szCs w:val="28"/>
        </w:rPr>
        <w:t>АО «</w:t>
      </w:r>
      <w:r w:rsidR="00530C93">
        <w:rPr>
          <w:rFonts w:ascii="Times New Roman" w:hAnsi="Times New Roman" w:cs="Times New Roman"/>
          <w:b/>
          <w:sz w:val="28"/>
          <w:szCs w:val="28"/>
        </w:rPr>
        <w:t>Энергосетевая Компания</w:t>
      </w:r>
      <w:r w:rsidRPr="00CA3D1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4C7F" w:rsidRPr="00CA3D1A" w:rsidRDefault="00E74C7F" w:rsidP="00E7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1A">
        <w:rPr>
          <w:rFonts w:ascii="Times New Roman" w:hAnsi="Times New Roman" w:cs="Times New Roman"/>
          <w:b/>
          <w:sz w:val="28"/>
          <w:szCs w:val="28"/>
        </w:rPr>
        <w:t>за 201</w:t>
      </w:r>
      <w:r w:rsidR="00B26995">
        <w:rPr>
          <w:rFonts w:ascii="Times New Roman" w:hAnsi="Times New Roman" w:cs="Times New Roman"/>
          <w:b/>
          <w:sz w:val="28"/>
          <w:szCs w:val="28"/>
        </w:rPr>
        <w:t>8</w:t>
      </w:r>
      <w:r w:rsidRPr="00CA3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4C7F" w:rsidRDefault="00E74C7F" w:rsidP="00E74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потребителей с целью выявления мнения потребителей о качестве обслуживания проводился по </w:t>
      </w:r>
      <w:r w:rsidR="00AB4F7B">
        <w:rPr>
          <w:rFonts w:ascii="Times New Roman" w:hAnsi="Times New Roman" w:cs="Times New Roman"/>
          <w:sz w:val="28"/>
          <w:szCs w:val="28"/>
        </w:rPr>
        <w:t>пятибалльной</w:t>
      </w:r>
      <w:r>
        <w:rPr>
          <w:rFonts w:ascii="Times New Roman" w:hAnsi="Times New Roman" w:cs="Times New Roman"/>
          <w:sz w:val="28"/>
          <w:szCs w:val="28"/>
        </w:rPr>
        <w:t xml:space="preserve"> шкале.</w:t>
      </w:r>
    </w:p>
    <w:tbl>
      <w:tblPr>
        <w:tblStyle w:val="1-1"/>
        <w:tblW w:w="9356" w:type="dxa"/>
        <w:tblInd w:w="108" w:type="dxa"/>
        <w:tblLook w:val="04A0" w:firstRow="1" w:lastRow="0" w:firstColumn="1" w:lastColumn="0" w:noHBand="0" w:noVBand="1"/>
      </w:tblPr>
      <w:tblGrid>
        <w:gridCol w:w="5671"/>
        <w:gridCol w:w="3685"/>
      </w:tblGrid>
      <w:tr w:rsidR="00E74C7F" w:rsidTr="00CA3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E74C7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обслуживания ЦОП</w:t>
            </w:r>
            <w:proofErr w:type="gramStart"/>
            <w:r w:rsidRPr="00E74C7F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5" w:type="dxa"/>
          </w:tcPr>
          <w:p w:rsidR="00E74C7F" w:rsidRPr="00E74C7F" w:rsidRDefault="00E74C7F" w:rsidP="0053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</w:t>
            </w:r>
            <w:r w:rsidR="00B26995">
              <w:rPr>
                <w:rFonts w:ascii="Times New Roman" w:hAnsi="Times New Roman" w:cs="Times New Roman"/>
                <w:b w:val="0"/>
                <w:sz w:val="28"/>
                <w:szCs w:val="28"/>
              </w:rPr>
              <w:t>97</w:t>
            </w:r>
          </w:p>
        </w:tc>
      </w:tr>
      <w:tr w:rsidR="00E74C7F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Полнота и доступность консультаций</w:t>
            </w:r>
          </w:p>
        </w:tc>
        <w:tc>
          <w:tcPr>
            <w:tcW w:w="3685" w:type="dxa"/>
          </w:tcPr>
          <w:p w:rsidR="00E74C7F" w:rsidRPr="00E74C7F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2699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74C7F" w:rsidTr="00CA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 вежливости сотрудников ЦОП</w:t>
            </w:r>
          </w:p>
        </w:tc>
        <w:tc>
          <w:tcPr>
            <w:tcW w:w="3685" w:type="dxa"/>
          </w:tcPr>
          <w:p w:rsidR="00E74C7F" w:rsidRPr="00E74C7F" w:rsidRDefault="00B26995" w:rsidP="00B2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</w:tr>
      <w:tr w:rsidR="00E74C7F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Удобная инфраструктура ЦОП</w:t>
            </w:r>
          </w:p>
        </w:tc>
        <w:tc>
          <w:tcPr>
            <w:tcW w:w="3685" w:type="dxa"/>
          </w:tcPr>
          <w:p w:rsidR="00E74C7F" w:rsidRPr="00E74C7F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269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74C7F" w:rsidTr="00CA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Соблюдение сроков заключения договора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</w:tcPr>
          <w:p w:rsidR="00E74C7F" w:rsidRPr="00E74C7F" w:rsidRDefault="00B26995" w:rsidP="00E0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E74C7F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Оперативность принятия решений сотрудниками ЦОП при оказании услуг</w:t>
            </w:r>
          </w:p>
        </w:tc>
        <w:tc>
          <w:tcPr>
            <w:tcW w:w="3685" w:type="dxa"/>
          </w:tcPr>
          <w:p w:rsidR="00E74C7F" w:rsidRPr="00E74C7F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269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74C7F" w:rsidTr="00CA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Соблюдение сроков исполнения обязательств по договору</w:t>
            </w:r>
          </w:p>
        </w:tc>
        <w:tc>
          <w:tcPr>
            <w:tcW w:w="3685" w:type="dxa"/>
          </w:tcPr>
          <w:p w:rsidR="00E74C7F" w:rsidRPr="00E74C7F" w:rsidRDefault="00E74C7F" w:rsidP="00E0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269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74C7F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обслуживания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Call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-центра </w:t>
            </w:r>
          </w:p>
          <w:p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8 800 500 24 12</w:t>
            </w:r>
          </w:p>
        </w:tc>
        <w:tc>
          <w:tcPr>
            <w:tcW w:w="3685" w:type="dxa"/>
          </w:tcPr>
          <w:p w:rsidR="00E00C54" w:rsidRPr="00E74C7F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269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E74C7F" w:rsidRDefault="00E74C7F" w:rsidP="00E74C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3D1A" w:rsidRDefault="00CA3D1A" w:rsidP="00C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3D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Центр обслуживания потребителей</w:t>
      </w:r>
    </w:p>
    <w:p w:rsidR="00CA3D1A" w:rsidRPr="00CA3D1A" w:rsidRDefault="00CA3D1A" w:rsidP="00C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договор об осуществлении технологического присоединения к электрическим сетям</w:t>
      </w:r>
    </w:p>
    <w:sectPr w:rsidR="00CA3D1A" w:rsidRPr="00CA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7F"/>
    <w:rsid w:val="00291072"/>
    <w:rsid w:val="00530C93"/>
    <w:rsid w:val="00AB4F7B"/>
    <w:rsid w:val="00B26995"/>
    <w:rsid w:val="00BD034B"/>
    <w:rsid w:val="00C24082"/>
    <w:rsid w:val="00CA3D1A"/>
    <w:rsid w:val="00E00C54"/>
    <w:rsid w:val="00E303C9"/>
    <w:rsid w:val="00E74C7F"/>
    <w:rsid w:val="00F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E74C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E74C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Макарова</dc:creator>
  <cp:lastModifiedBy>Светлана Андреевна Кучумова</cp:lastModifiedBy>
  <cp:revision>3</cp:revision>
  <dcterms:created xsi:type="dcterms:W3CDTF">2019-01-28T14:35:00Z</dcterms:created>
  <dcterms:modified xsi:type="dcterms:W3CDTF">2019-01-28T14:35:00Z</dcterms:modified>
</cp:coreProperties>
</file>