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A1" w:rsidRDefault="008609A1">
      <w:pPr>
        <w:pStyle w:val="ConsPlusNormal"/>
      </w:pPr>
      <w:r>
        <w:rPr>
          <w:b/>
        </w:rPr>
        <w:t>Источник публикации</w:t>
      </w:r>
    </w:p>
    <w:p w:rsidR="008609A1" w:rsidRDefault="008609A1">
      <w:pPr>
        <w:pStyle w:val="ConsPlusNormal"/>
        <w:ind w:left="540"/>
        <w:jc w:val="both"/>
      </w:pPr>
      <w:r>
        <w:t>Сетевое издание "</w:t>
      </w:r>
      <w:proofErr w:type="gramStart"/>
      <w:r>
        <w:t>Нижегородская</w:t>
      </w:r>
      <w:proofErr w:type="gramEnd"/>
      <w:r>
        <w:t xml:space="preserve"> правда" http://www.pravda-nn.ru, 27.12.2018</w:t>
      </w:r>
    </w:p>
    <w:p w:rsidR="008609A1" w:rsidRDefault="008609A1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sz w:val="2"/>
          <w:szCs w:val="2"/>
        </w:rPr>
      </w:pPr>
    </w:p>
    <w:p w:rsidR="008609A1" w:rsidRDefault="008609A1">
      <w:pPr>
        <w:pStyle w:val="ConsPlusNormal"/>
        <w:ind w:left="540"/>
        <w:jc w:val="both"/>
      </w:pPr>
      <w:r>
        <w:t>Документ получен из Эталонного банка данных правовой информации Губернатора и Правительства Нижегородской области.</w:t>
      </w:r>
    </w:p>
    <w:p w:rsidR="008609A1" w:rsidRDefault="008609A1">
      <w:pPr>
        <w:pStyle w:val="ConsPlusNormal"/>
        <w:spacing w:before="220"/>
      </w:pPr>
      <w:r>
        <w:rPr>
          <w:b/>
        </w:rPr>
        <w:t>Примечание к документу</w:t>
      </w:r>
    </w:p>
    <w:p w:rsidR="008609A1" w:rsidRDefault="008609A1">
      <w:pPr>
        <w:pStyle w:val="ConsPlusNormal"/>
        <w:ind w:left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7</w:t>
        </w:r>
      </w:hyperlink>
      <w:r>
        <w:t xml:space="preserve"> данный документ вступает в силу в установленном </w:t>
      </w:r>
      <w:hyperlink r:id="rId6" w:history="1">
        <w:r>
          <w:rPr>
            <w:color w:val="0000FF"/>
          </w:rPr>
          <w:t>порядке</w:t>
        </w:r>
      </w:hyperlink>
      <w:r>
        <w:t xml:space="preserve"> и действует с 1 января по 31 декабря 2019 года включительно.</w:t>
      </w:r>
    </w:p>
    <w:p w:rsidR="008609A1" w:rsidRDefault="008609A1">
      <w:pPr>
        <w:pStyle w:val="ConsPlusNormal"/>
        <w:spacing w:before="220"/>
      </w:pPr>
      <w:r>
        <w:rPr>
          <w:b/>
        </w:rPr>
        <w:t>Название документа</w:t>
      </w:r>
    </w:p>
    <w:p w:rsidR="008609A1" w:rsidRDefault="008609A1">
      <w:pPr>
        <w:pStyle w:val="ConsPlusNormal"/>
        <w:ind w:left="540"/>
        <w:jc w:val="both"/>
      </w:pPr>
      <w:r>
        <w:t>Решение РСТ Нижегородской области от 20.12.2018 N 56/2</w:t>
      </w:r>
    </w:p>
    <w:p w:rsidR="008609A1" w:rsidRDefault="008609A1">
      <w:pPr>
        <w:pStyle w:val="ConsPlusNormal"/>
        <w:ind w:left="540"/>
        <w:jc w:val="both"/>
      </w:pPr>
      <w:r>
        <w:t>"Об установлении размера платы за технологическое присоединение 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</w:t>
      </w:r>
      <w:proofErr w:type="gramStart"/>
      <w:r>
        <w:t>Вт вкл</w:t>
      </w:r>
      <w:proofErr w:type="gramEnd"/>
      <w:r>
        <w:t>ючительно (с учетом ранее присоединенной в данной точке присоединения мощности), на 2019 год"</w:t>
      </w:r>
    </w:p>
    <w:p w:rsidR="008609A1" w:rsidRDefault="008609A1">
      <w:pPr>
        <w:pStyle w:val="ConsPlusNormal"/>
        <w:ind w:left="540"/>
        <w:jc w:val="both"/>
      </w:pPr>
      <w:proofErr w:type="gramStart"/>
      <w:r>
        <w:t>(Включен в Реестр нормативных актов органов исполнительной власти Нижегородской области 25.12.2018 N 12669-516-056/2)</w:t>
      </w:r>
      <w:proofErr w:type="gramEnd"/>
    </w:p>
    <w:p w:rsidR="004A070B" w:rsidRDefault="008609A1">
      <w:bookmarkStart w:id="0" w:name="_GoBack"/>
      <w:bookmarkEnd w:id="0"/>
    </w:p>
    <w:sectPr w:rsidR="004A070B" w:rsidSect="00A7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A1"/>
    <w:rsid w:val="008609A1"/>
    <w:rsid w:val="009E0F0C"/>
    <w:rsid w:val="00B6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0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52C437239F49A15EEC95B2064B823D9FCA4DBCD7FBEB51918A968AB58B03DD9996E71583EFE7DD69AD6A9BFC8B8055E73EC68E89E203D068A61718E7I" TargetMode="External"/><Relationship Id="rId5" Type="http://schemas.openxmlformats.org/officeDocument/2006/relationships/hyperlink" Target="consultantplus://offline/ref=4F52C437239F49A15EEC95B2064B823D9FCA4DBCD2F7E7509186CB80BDD20FDF9E99B80284A6EBDC69AF6A9AF4D48540F666CB8891FC01CC74A4168F13E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Валериевна Осецкая</dc:creator>
  <cp:lastModifiedBy>Александра Валериевна Осецкая</cp:lastModifiedBy>
  <cp:revision>1</cp:revision>
  <dcterms:created xsi:type="dcterms:W3CDTF">2019-02-06T08:04:00Z</dcterms:created>
  <dcterms:modified xsi:type="dcterms:W3CDTF">2019-02-06T08:05:00Z</dcterms:modified>
</cp:coreProperties>
</file>